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C581" w14:textId="675A6A60" w:rsidR="006C41B2" w:rsidRPr="00C4741B" w:rsidRDefault="00B3081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METHOD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OLOGY 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3F26B4FD" w14:textId="059DD7F5" w:rsidR="006C41B2" w:rsidRPr="00C4741B" w:rsidRDefault="005C7FA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FOR THE DETERMINATION OF THE COMPLEX EVALUATION OF </w:t>
      </w:r>
      <w:r w:rsidR="00605153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OFFERS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C54C31"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REFERENCED TO </w:t>
      </w:r>
      <w:r w:rsidR="000B237A"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THE </w:t>
      </w:r>
      <w:r w:rsidR="5079F9FD"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TTF </w:t>
      </w:r>
      <w:r w:rsidR="000B237A"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INDEX</w:t>
      </w:r>
    </w:p>
    <w:p w14:paraId="4AFA208E" w14:textId="7083AD1B" w:rsidR="006C41B2" w:rsidRPr="00C4741B" w:rsidRDefault="005C7FA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in a procedure </w:t>
      </w:r>
      <w:r w:rsidR="00605153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with 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subject:</w:t>
      </w:r>
    </w:p>
    <w:p w14:paraId="78BFCED6" w14:textId="2D2370CD" w:rsidR="006C41B2" w:rsidRPr="00C4741B" w:rsidRDefault="005C7FA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"</w:t>
      </w:r>
      <w:r w:rsidRPr="00C4741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 xml:space="preserve">Supply of liquefied natural gas (LNG) for the needs of </w:t>
      </w:r>
      <w:proofErr w:type="spellStart"/>
      <w:r w:rsidR="0060515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Bulgargaz</w:t>
      </w:r>
      <w:proofErr w:type="spellEnd"/>
      <w:r w:rsidR="0060515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 xml:space="preserve"> PLC</w:t>
      </w:r>
      <w:r w:rsidRPr="00C4741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 xml:space="preserve"> for </w:t>
      </w:r>
      <w:r w:rsidR="001C03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 xml:space="preserve">March </w:t>
      </w:r>
      <w:r w:rsidRPr="00C4741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2024</w:t>
      </w:r>
      <w:r w:rsidRPr="00C4741B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"</w:t>
      </w:r>
    </w:p>
    <w:p w14:paraId="21E05BAB" w14:textId="77777777" w:rsidR="00EC083D" w:rsidRPr="00C4741B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716ECD1E" w14:textId="3763F447" w:rsidR="006C41B2" w:rsidRPr="00C4741B" w:rsidRDefault="005C7FA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The </w:t>
      </w:r>
      <w:r w:rsidR="00605153"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Complex Evaluation 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of the offers (</w:t>
      </w:r>
      <w:r w:rsidR="00605153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CE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) will be determined as the sum of </w:t>
      </w:r>
      <w:r w:rsidR="001C03A7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two</w:t>
      </w:r>
      <w:r w:rsidR="000E470F"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indicators according to the formula</w:t>
      </w:r>
      <w:r w:rsidR="00D127C2"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:</w:t>
      </w:r>
    </w:p>
    <w:p w14:paraId="42BFEEF6" w14:textId="74E4F6AC" w:rsidR="006C41B2" w:rsidRPr="00C4741B" w:rsidRDefault="009439ED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CE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=K1+K2</w:t>
      </w:r>
      <w:r w:rsidR="00D127C2"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,</w:t>
      </w:r>
    </w:p>
    <w:p w14:paraId="583F1EF8" w14:textId="77777777" w:rsidR="006C41B2" w:rsidRPr="00C4741B" w:rsidRDefault="005C7FAA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Where:</w:t>
      </w:r>
    </w:p>
    <w:p w14:paraId="0893F480" w14:textId="77777777" w:rsidR="006C41B2" w:rsidRPr="00C4741B" w:rsidRDefault="005C7FA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K1 is the proposed </w:t>
      </w:r>
      <w:proofErr w:type="gramStart"/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price</w:t>
      </w:r>
      <w:proofErr w:type="gramEnd"/>
    </w:p>
    <w:p w14:paraId="2F179543" w14:textId="77777777" w:rsidR="006C41B2" w:rsidRPr="00C4741B" w:rsidRDefault="005C7FA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K2 </w:t>
      </w:r>
      <w:r w:rsidR="009036EE"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are the proposed payment </w:t>
      </w:r>
      <w:proofErr w:type="gramStart"/>
      <w:r w:rsidR="009036EE"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terms</w:t>
      </w:r>
      <w:proofErr w:type="gramEnd"/>
    </w:p>
    <w:p w14:paraId="43CF794C" w14:textId="77777777" w:rsidR="009036EE" w:rsidRPr="00C4741B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36C5FF1C" w14:textId="77777777" w:rsidR="006C41B2" w:rsidRPr="00C4741B" w:rsidRDefault="005C7F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The score for each indicator is determined as follows:</w:t>
      </w:r>
    </w:p>
    <w:p w14:paraId="09F9DA96" w14:textId="77777777" w:rsidR="009036EE" w:rsidRPr="00C4741B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64D8B1DB" w14:textId="77777777" w:rsidR="006C41B2" w:rsidRPr="00C4741B" w:rsidRDefault="005C7FAA">
      <w:pP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K1 Price </w:t>
      </w:r>
      <w:r w:rsidR="005D6C13" w:rsidRPr="00C4741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offer </w:t>
      </w:r>
    </w:p>
    <w:p w14:paraId="682C12D8" w14:textId="0AA086FD" w:rsidR="006C41B2" w:rsidRPr="00C4741B" w:rsidRDefault="009036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relative weight of the indicator in the </w:t>
      </w:r>
      <w:r w:rsidR="002D215C">
        <w:rPr>
          <w:rFonts w:ascii="Times New Roman" w:eastAsia="Calibri" w:hAnsi="Times New Roman" w:cs="Times New Roman"/>
          <w:sz w:val="24"/>
          <w:szCs w:val="24"/>
          <w:lang w:val="en-GB"/>
        </w:rPr>
        <w:t>complex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assessment is </w:t>
      </w:r>
      <w:r w:rsidR="00355103">
        <w:rPr>
          <w:rFonts w:ascii="Times New Roman" w:eastAsia="Calibri" w:hAnsi="Times New Roman" w:cs="Times New Roman"/>
          <w:sz w:val="24"/>
          <w:szCs w:val="24"/>
          <w:lang w:val="bg-BG"/>
        </w:rPr>
        <w:t>8</w:t>
      </w:r>
      <w:r w:rsidR="002521E1"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0 points</w:t>
      </w:r>
      <w:r w:rsidR="002521E1" w:rsidRPr="00C4741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ACDFF39" w14:textId="77777777" w:rsidR="000E470F" w:rsidRPr="00C4741B" w:rsidRDefault="000E470F" w:rsidP="00264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DDBE512" w14:textId="53CA615D" w:rsidR="006C41B2" w:rsidRPr="00C4741B" w:rsidRDefault="005C7F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4741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2D215C">
        <w:rPr>
          <w:rFonts w:ascii="Times New Roman" w:hAnsi="Times New Roman" w:cs="Times New Roman"/>
          <w:sz w:val="24"/>
          <w:szCs w:val="24"/>
          <w:lang w:val="en-GB"/>
        </w:rPr>
        <w:t>offer</w:t>
      </w:r>
      <w:r w:rsidRPr="00C4741B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 w:rsidR="002D215C">
        <w:rPr>
          <w:rFonts w:ascii="Times New Roman" w:hAnsi="Times New Roman" w:cs="Times New Roman"/>
          <w:sz w:val="24"/>
          <w:szCs w:val="24"/>
          <w:lang w:val="en-GB"/>
        </w:rPr>
        <w:t>participant</w:t>
      </w:r>
      <w:r w:rsidRPr="00C4741B">
        <w:rPr>
          <w:rFonts w:ascii="Times New Roman" w:hAnsi="Times New Roman" w:cs="Times New Roman"/>
          <w:sz w:val="24"/>
          <w:szCs w:val="24"/>
          <w:lang w:val="en-GB"/>
        </w:rPr>
        <w:t xml:space="preserve"> who has offered the lowest price will be awarded the maximum possible number of points in the complex evaluation. </w:t>
      </w:r>
    </w:p>
    <w:p w14:paraId="3A899910" w14:textId="77777777" w:rsidR="00264F86" w:rsidRPr="00C4741B" w:rsidRDefault="00264F86" w:rsidP="00264F86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val="en-GB"/>
        </w:rPr>
      </w:pPr>
    </w:p>
    <w:p w14:paraId="712FD526" w14:textId="2C4F0EFA" w:rsidR="003C3989" w:rsidRDefault="003C3989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C3989">
        <w:rPr>
          <w:rFonts w:ascii="Times New Roman" w:eastAsia="Calibri" w:hAnsi="Times New Roman" w:cs="Times New Roman"/>
          <w:sz w:val="24"/>
          <w:szCs w:val="24"/>
          <w:lang w:val="en-GB"/>
        </w:rPr>
        <w:t>For evaluation</w:t>
      </w:r>
      <w:r w:rsidR="00EB3B5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EB3B5E">
        <w:rPr>
          <w:rFonts w:ascii="Times New Roman" w:eastAsia="Calibri" w:hAnsi="Times New Roman" w:cs="Times New Roman"/>
          <w:sz w:val="24"/>
          <w:szCs w:val="24"/>
        </w:rPr>
        <w:t>purposes</w:t>
      </w:r>
      <w:r w:rsidRPr="003C398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the delivery price will be calculated using the futures price for the month of delivery of the TTF </w:t>
      </w:r>
      <w:proofErr w:type="spellStart"/>
      <w:r w:rsidRPr="003C3989">
        <w:rPr>
          <w:rFonts w:ascii="Times New Roman" w:eastAsia="Calibri" w:hAnsi="Times New Roman" w:cs="Times New Roman"/>
          <w:sz w:val="24"/>
          <w:szCs w:val="24"/>
          <w:lang w:val="en-GB"/>
        </w:rPr>
        <w:t>fm</w:t>
      </w:r>
      <w:proofErr w:type="spellEnd"/>
      <w:r w:rsidRPr="003C398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index at the date of opening of </w:t>
      </w:r>
      <w:r w:rsidR="00BF2A29">
        <w:rPr>
          <w:rFonts w:ascii="Times New Roman" w:eastAsia="Calibri" w:hAnsi="Times New Roman" w:cs="Times New Roman"/>
          <w:sz w:val="24"/>
          <w:szCs w:val="24"/>
          <w:lang w:val="en-GB"/>
        </w:rPr>
        <w:t>offers</w:t>
      </w:r>
      <w:r w:rsidRPr="003C3989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49655D52" w14:textId="5390B2FF" w:rsidR="006C41B2" w:rsidRPr="00C4741B" w:rsidRDefault="005C7FAA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score for this indicator is calculated according to the following formula: </w:t>
      </w:r>
    </w:p>
    <w:p w14:paraId="50B9DD0B" w14:textId="47BDCEC7" w:rsidR="006C41B2" w:rsidRPr="00C4741B" w:rsidRDefault="005C7FAA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K1 = (</w:t>
      </w:r>
      <w:proofErr w:type="spellStart"/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</w:t>
      </w:r>
      <w:r w:rsidR="00BF2A2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Min</w:t>
      </w:r>
      <w:proofErr w:type="spellEnd"/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proofErr w:type="gramStart"/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</w:t>
      </w:r>
      <w:r w:rsidR="00BF2A2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X</w:t>
      </w:r>
      <w:proofErr w:type="spellEnd"/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)</w:t>
      </w:r>
      <w:r w:rsidR="00E84D28"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*</w:t>
      </w:r>
      <w:proofErr w:type="gramEnd"/>
      <w:r w:rsidR="00EC413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8</w:t>
      </w:r>
      <w:r w:rsidR="00E84D28"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0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, where,</w:t>
      </w:r>
    </w:p>
    <w:p w14:paraId="0561C910" w14:textId="13AD25A9" w:rsidR="006C41B2" w:rsidRPr="00C4741B" w:rsidRDefault="005C7FAA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nX</w:t>
      </w:r>
      <w:proofErr w:type="spellEnd"/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0E470F"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is the 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proposed </w:t>
      </w:r>
      <w:r w:rsidR="00614DBA">
        <w:rPr>
          <w:rFonts w:ascii="Times New Roman" w:eastAsia="Calibri" w:hAnsi="Times New Roman" w:cs="Times New Roman"/>
          <w:sz w:val="24"/>
          <w:szCs w:val="24"/>
          <w:lang w:val="en-GB"/>
        </w:rPr>
        <w:t>price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the specific </w:t>
      </w:r>
      <w:proofErr w:type="gramStart"/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participant</w:t>
      </w:r>
      <w:proofErr w:type="gramEnd"/>
    </w:p>
    <w:p w14:paraId="136B2B07" w14:textId="3BB7F874" w:rsidR="006C41B2" w:rsidRPr="00C4741B" w:rsidRDefault="005C7FAA">
      <w:pPr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proofErr w:type="spellStart"/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</w:t>
      </w:r>
      <w:r w:rsidR="00614DB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Min</w:t>
      </w:r>
      <w:proofErr w:type="spellEnd"/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810A16"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</w:t>
      </w:r>
      <w:r w:rsidR="00927526" w:rsidRPr="0092752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is the lowest price of all </w:t>
      </w:r>
      <w:proofErr w:type="gramStart"/>
      <w:r w:rsidR="00927526" w:rsidRPr="00927526">
        <w:rPr>
          <w:rFonts w:ascii="Times New Roman" w:eastAsia="Calibri" w:hAnsi="Times New Roman" w:cs="Times New Roman"/>
          <w:sz w:val="24"/>
          <w:szCs w:val="24"/>
          <w:lang w:val="en-GB"/>
        </w:rPr>
        <w:t>offers</w:t>
      </w:r>
      <w:proofErr w:type="gramEnd"/>
    </w:p>
    <w:p w14:paraId="115E7893" w14:textId="77777777" w:rsidR="006C41B2" w:rsidRPr="00472B19" w:rsidRDefault="005C7FAA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472B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K2 </w:t>
      </w:r>
      <w:r w:rsidR="009036EE" w:rsidRPr="00472B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Payment terms </w:t>
      </w:r>
    </w:p>
    <w:p w14:paraId="70444863" w14:textId="303D0D10" w:rsidR="006C41B2" w:rsidRPr="00C4741B" w:rsidRDefault="009036EE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relative weighting in the </w:t>
      </w:r>
      <w:r w:rsidR="00472B19">
        <w:rPr>
          <w:rFonts w:ascii="Times New Roman" w:eastAsia="Calibri" w:hAnsi="Times New Roman" w:cs="Times New Roman"/>
          <w:sz w:val="24"/>
          <w:szCs w:val="24"/>
          <w:lang w:val="en-GB"/>
        </w:rPr>
        <w:t>complex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assessment is </w:t>
      </w:r>
      <w:r w:rsidR="00927526">
        <w:rPr>
          <w:rFonts w:ascii="Times New Roman" w:eastAsia="Calibri" w:hAnsi="Times New Roman" w:cs="Times New Roman"/>
          <w:sz w:val="24"/>
          <w:szCs w:val="24"/>
          <w:lang w:val="en-GB"/>
        </w:rPr>
        <w:t>2</w:t>
      </w:r>
      <w:r w:rsidR="003F39C5"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0 points. </w:t>
      </w:r>
    </w:p>
    <w:p w14:paraId="0699E585" w14:textId="059EDA42" w:rsidR="006C41B2" w:rsidRPr="00C4741B" w:rsidRDefault="005C7FAA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The maximum possible number of points under indicator K</w:t>
      </w:r>
      <w:r w:rsidR="00927526">
        <w:rPr>
          <w:rFonts w:ascii="Times New Roman" w:eastAsia="Calibri" w:hAnsi="Times New Roman" w:cs="Times New Roman"/>
          <w:sz w:val="24"/>
          <w:szCs w:val="24"/>
          <w:lang w:val="en-GB"/>
        </w:rPr>
        <w:t>2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will be awarded to the </w:t>
      </w:r>
      <w:r w:rsidR="0003052F">
        <w:rPr>
          <w:rFonts w:ascii="Times New Roman" w:eastAsia="Calibri" w:hAnsi="Times New Roman" w:cs="Times New Roman"/>
          <w:sz w:val="24"/>
          <w:szCs w:val="24"/>
          <w:lang w:val="en-GB"/>
        </w:rPr>
        <w:t>participant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who has offered the most advantageous payment terms. The most advantageous payment terms shall be the lowest advance payment percentage and the longest payment period after delivery.</w:t>
      </w:r>
    </w:p>
    <w:p w14:paraId="5906D3FD" w14:textId="77777777" w:rsidR="006C41B2" w:rsidRPr="00C4741B" w:rsidRDefault="005C7FA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score for this indicator is based on the sum of two sub-indicators, using the </w:t>
      </w:r>
      <w:r w:rsidR="001D10E4"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formula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: </w:t>
      </w:r>
    </w:p>
    <w:p w14:paraId="75FF8559" w14:textId="65522BCC" w:rsidR="006C41B2" w:rsidRPr="00C4741B" w:rsidRDefault="00E067BA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</w:t>
      </w:r>
      <w:r w:rsidR="005C7FA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=K</w:t>
      </w:r>
      <w:r w:rsidR="005C7FA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.1+K</w:t>
      </w:r>
      <w:r w:rsidR="005C7FA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.2, 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where:</w:t>
      </w:r>
    </w:p>
    <w:p w14:paraId="66AB8B82" w14:textId="38219DB1" w:rsidR="006C41B2" w:rsidRPr="00C4741B" w:rsidRDefault="00E067BA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</w:t>
      </w:r>
      <w:r w:rsidR="005C7FA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.1 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is the amount of the advance payment in % of the </w:t>
      </w:r>
      <w:proofErr w:type="gramStart"/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price</w:t>
      </w:r>
      <w:proofErr w:type="gramEnd"/>
    </w:p>
    <w:p w14:paraId="5E13F4E2" w14:textId="559FEAC0" w:rsidR="006C41B2" w:rsidRPr="00C4741B" w:rsidRDefault="00E067BA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</w:t>
      </w:r>
      <w:r w:rsidR="005C7FA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.2 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is the </w:t>
      </w:r>
      <w:r w:rsidR="00043A99">
        <w:rPr>
          <w:rFonts w:ascii="Times New Roman" w:eastAsia="Calibri" w:hAnsi="Times New Roman" w:cs="Times New Roman"/>
          <w:sz w:val="24"/>
          <w:szCs w:val="24"/>
          <w:lang w:val="en-GB"/>
        </w:rPr>
        <w:t>deadline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for payment of the price after delivery, specified in days.</w:t>
      </w:r>
    </w:p>
    <w:p w14:paraId="3EA66934" w14:textId="7C02CA54" w:rsidR="006C41B2" w:rsidRPr="00C4741B" w:rsidRDefault="005C7FAA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lastRenderedPageBreak/>
        <w:t xml:space="preserve">Method of assessment for sub-indicators </w:t>
      </w:r>
      <w:r w:rsidR="00E067BA"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.1 and </w:t>
      </w:r>
      <w:r w:rsidR="00E067BA"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.2: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417D0C" w:rsidRPr="00417D0C" w14:paraId="62D34A93" w14:textId="77777777" w:rsidTr="00BB6FB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1EC756" w14:textId="41AE0EFD" w:rsidR="00417D0C" w:rsidRPr="00417D0C" w:rsidRDefault="00417D0C" w:rsidP="0041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417D0C">
              <w:rPr>
                <w:rFonts w:ascii="Times New Roman" w:hAnsi="Times New Roman" w:cs="Times New Roman"/>
              </w:rPr>
              <w:t xml:space="preserve">К2.1 </w:t>
            </w:r>
            <w:r w:rsidRPr="00CC4008">
              <w:rPr>
                <w:rFonts w:ascii="Times New Roman" w:hAnsi="Times New Roman" w:cs="Times New Roman"/>
                <w:b/>
                <w:bCs/>
              </w:rPr>
              <w:t>Advance payment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D1E0BE" w14:textId="16913E90" w:rsidR="00417D0C" w:rsidRPr="00417D0C" w:rsidRDefault="00417D0C" w:rsidP="0041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</w:rPr>
              <w:t>Points</w:t>
            </w:r>
          </w:p>
        </w:tc>
      </w:tr>
      <w:tr w:rsidR="00417D0C" w:rsidRPr="00417D0C" w14:paraId="61540037" w14:textId="77777777" w:rsidTr="00BB6FB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753533" w14:textId="20AAE9A4" w:rsidR="00417D0C" w:rsidRPr="00417D0C" w:rsidRDefault="00563C87" w:rsidP="0041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</w:rPr>
              <w:t>Bank guarantee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86C583" w14:textId="1392FA3B" w:rsidR="00417D0C" w:rsidRPr="00417D0C" w:rsidRDefault="00417D0C" w:rsidP="0041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17D0C">
              <w:rPr>
                <w:rFonts w:ascii="Times New Roman" w:hAnsi="Times New Roman" w:cs="Times New Roman"/>
              </w:rPr>
              <w:t>0</w:t>
            </w:r>
          </w:p>
        </w:tc>
      </w:tr>
      <w:tr w:rsidR="00417D0C" w:rsidRPr="00417D0C" w14:paraId="70D715DA" w14:textId="77777777" w:rsidTr="00BB6FB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7C332" w14:textId="5C1A57E8" w:rsidR="00417D0C" w:rsidRPr="00417D0C" w:rsidRDefault="00563C87" w:rsidP="0041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</w:rPr>
              <w:t>Up to</w:t>
            </w:r>
            <w:r w:rsidR="00417D0C" w:rsidRPr="00417D0C">
              <w:rPr>
                <w:rFonts w:ascii="Times New Roman" w:hAnsi="Times New Roman" w:cs="Times New Roman"/>
              </w:rPr>
              <w:t xml:space="preserve"> 50% </w:t>
            </w:r>
            <w:r>
              <w:rPr>
                <w:rFonts w:ascii="Times New Roman" w:hAnsi="Times New Roman" w:cs="Times New Roman"/>
              </w:rPr>
              <w:t>incl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83DC3" w14:textId="6E6D7B10" w:rsidR="00417D0C" w:rsidRPr="00417D0C" w:rsidRDefault="00417D0C" w:rsidP="0041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17D0C">
              <w:rPr>
                <w:rFonts w:ascii="Times New Roman" w:hAnsi="Times New Roman" w:cs="Times New Roman"/>
              </w:rPr>
              <w:t>1</w:t>
            </w:r>
          </w:p>
        </w:tc>
      </w:tr>
      <w:tr w:rsidR="00417D0C" w:rsidRPr="00417D0C" w14:paraId="56E8BE89" w14:textId="77777777" w:rsidTr="00BB6FB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6518F" w14:textId="59C22228" w:rsidR="00417D0C" w:rsidRPr="00417D0C" w:rsidRDefault="00417D0C" w:rsidP="0041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417D0C">
              <w:rPr>
                <w:rFonts w:ascii="Times New Roman" w:hAnsi="Times New Roman" w:cs="Times New Roman"/>
              </w:rPr>
              <w:t>до</w:t>
            </w:r>
            <w:proofErr w:type="spellEnd"/>
            <w:r w:rsidRPr="00417D0C">
              <w:rPr>
                <w:rFonts w:ascii="Times New Roman" w:hAnsi="Times New Roman" w:cs="Times New Roman"/>
              </w:rPr>
              <w:t xml:space="preserve"> 40% </w:t>
            </w:r>
            <w:r w:rsidR="00563C87">
              <w:rPr>
                <w:rFonts w:ascii="Times New Roman" w:hAnsi="Times New Roman" w:cs="Times New Roman"/>
              </w:rPr>
              <w:t>incl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3AE1E" w14:textId="5C5FE7B3" w:rsidR="00417D0C" w:rsidRPr="00417D0C" w:rsidRDefault="00417D0C" w:rsidP="0041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17D0C">
              <w:rPr>
                <w:rFonts w:ascii="Times New Roman" w:hAnsi="Times New Roman" w:cs="Times New Roman"/>
              </w:rPr>
              <w:t>2</w:t>
            </w:r>
          </w:p>
        </w:tc>
      </w:tr>
      <w:tr w:rsidR="00417D0C" w:rsidRPr="00417D0C" w14:paraId="38884335" w14:textId="77777777" w:rsidTr="00BB6FB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BA690" w14:textId="72DF00FD" w:rsidR="00417D0C" w:rsidRPr="00417D0C" w:rsidRDefault="00417D0C" w:rsidP="0041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417D0C">
              <w:rPr>
                <w:rFonts w:ascii="Times New Roman" w:hAnsi="Times New Roman" w:cs="Times New Roman"/>
              </w:rPr>
              <w:t>до</w:t>
            </w:r>
            <w:proofErr w:type="spellEnd"/>
            <w:r w:rsidRPr="00417D0C">
              <w:rPr>
                <w:rFonts w:ascii="Times New Roman" w:hAnsi="Times New Roman" w:cs="Times New Roman"/>
              </w:rPr>
              <w:t xml:space="preserve"> 30 % </w:t>
            </w:r>
            <w:r w:rsidR="00563C87">
              <w:rPr>
                <w:rFonts w:ascii="Times New Roman" w:hAnsi="Times New Roman" w:cs="Times New Roman"/>
              </w:rPr>
              <w:t>incl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D135" w14:textId="326AA303" w:rsidR="00417D0C" w:rsidRPr="00417D0C" w:rsidRDefault="00417D0C" w:rsidP="0041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17D0C">
              <w:rPr>
                <w:rFonts w:ascii="Times New Roman" w:hAnsi="Times New Roman" w:cs="Times New Roman"/>
              </w:rPr>
              <w:t>5</w:t>
            </w:r>
          </w:p>
        </w:tc>
      </w:tr>
      <w:tr w:rsidR="00417D0C" w:rsidRPr="00417D0C" w14:paraId="18D318E3" w14:textId="77777777" w:rsidTr="00BB6FB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3B17F" w14:textId="12226FD7" w:rsidR="00417D0C" w:rsidRPr="00417D0C" w:rsidRDefault="00417D0C" w:rsidP="0041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417D0C">
              <w:rPr>
                <w:rFonts w:ascii="Times New Roman" w:hAnsi="Times New Roman" w:cs="Times New Roman"/>
              </w:rPr>
              <w:t>до</w:t>
            </w:r>
            <w:proofErr w:type="spellEnd"/>
            <w:r w:rsidRPr="00417D0C">
              <w:rPr>
                <w:rFonts w:ascii="Times New Roman" w:hAnsi="Times New Roman" w:cs="Times New Roman"/>
              </w:rPr>
              <w:t xml:space="preserve"> 20 % </w:t>
            </w:r>
            <w:r w:rsidR="00563C87">
              <w:rPr>
                <w:rFonts w:ascii="Times New Roman" w:hAnsi="Times New Roman" w:cs="Times New Roman"/>
              </w:rPr>
              <w:t>incl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D4DC5" w14:textId="6852A699" w:rsidR="00417D0C" w:rsidRPr="00417D0C" w:rsidRDefault="00417D0C" w:rsidP="0041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17D0C">
              <w:rPr>
                <w:rFonts w:ascii="Times New Roman" w:hAnsi="Times New Roman" w:cs="Times New Roman"/>
              </w:rPr>
              <w:t>8</w:t>
            </w:r>
          </w:p>
        </w:tc>
      </w:tr>
      <w:tr w:rsidR="00417D0C" w:rsidRPr="00417D0C" w14:paraId="7B191D0F" w14:textId="77777777" w:rsidTr="00BB6FB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D6957" w14:textId="3C867F38" w:rsidR="00417D0C" w:rsidRPr="00417D0C" w:rsidRDefault="00417D0C" w:rsidP="0041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417D0C">
              <w:rPr>
                <w:rFonts w:ascii="Times New Roman" w:hAnsi="Times New Roman" w:cs="Times New Roman"/>
              </w:rPr>
              <w:t>до</w:t>
            </w:r>
            <w:proofErr w:type="spellEnd"/>
            <w:r w:rsidRPr="00417D0C">
              <w:rPr>
                <w:rFonts w:ascii="Times New Roman" w:hAnsi="Times New Roman" w:cs="Times New Roman"/>
              </w:rPr>
              <w:t xml:space="preserve"> 10% </w:t>
            </w:r>
            <w:r w:rsidR="00563C87">
              <w:rPr>
                <w:rFonts w:ascii="Times New Roman" w:hAnsi="Times New Roman" w:cs="Times New Roman"/>
              </w:rPr>
              <w:t>incl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F024C" w14:textId="7859D6F2" w:rsidR="00417D0C" w:rsidRPr="00417D0C" w:rsidRDefault="00417D0C" w:rsidP="0041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17D0C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417D0C" w:rsidRPr="00417D0C" w14:paraId="3DC8E768" w14:textId="77777777" w:rsidTr="00BB6FB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2819B2" w14:textId="4CBBC714" w:rsidR="00417D0C" w:rsidRPr="00417D0C" w:rsidRDefault="00417D0C" w:rsidP="0041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417D0C">
              <w:rPr>
                <w:rFonts w:ascii="Times New Roman" w:hAnsi="Times New Roman" w:cs="Times New Roman"/>
              </w:rPr>
              <w:t xml:space="preserve">К2.2 </w:t>
            </w:r>
            <w:r w:rsidR="00BF6D65" w:rsidRPr="00C47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Payment </w:t>
            </w:r>
            <w:r w:rsidR="00B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deadline</w:t>
            </w:r>
            <w:r w:rsidR="00BF6D65" w:rsidRPr="00C47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after </w:t>
            </w:r>
            <w:r w:rsidR="00BF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the </w:t>
            </w:r>
            <w:r w:rsidR="00BF6D65" w:rsidRPr="00C47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last day of delivery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6E6D59" w14:textId="2CFB1B86" w:rsidR="00417D0C" w:rsidRPr="00417D0C" w:rsidRDefault="00BF6D65" w:rsidP="0041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</w:rPr>
              <w:t>Points</w:t>
            </w:r>
          </w:p>
        </w:tc>
      </w:tr>
      <w:tr w:rsidR="00417D0C" w:rsidRPr="00417D0C" w14:paraId="222BE0B2" w14:textId="77777777" w:rsidTr="00BB6FB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EF24E0" w14:textId="590A8455" w:rsidR="00417D0C" w:rsidRPr="00417D0C" w:rsidRDefault="002F0701" w:rsidP="0041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</w:rPr>
              <w:t>Bank guarantee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666489" w14:textId="1162F1DE" w:rsidR="00417D0C" w:rsidRPr="00417D0C" w:rsidRDefault="00417D0C" w:rsidP="0041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417D0C">
              <w:rPr>
                <w:rFonts w:ascii="Times New Roman" w:hAnsi="Times New Roman" w:cs="Times New Roman"/>
              </w:rPr>
              <w:t>0</w:t>
            </w:r>
          </w:p>
        </w:tc>
      </w:tr>
      <w:tr w:rsidR="00417D0C" w:rsidRPr="00417D0C" w14:paraId="75DD75B4" w14:textId="77777777" w:rsidTr="00BB6FB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5C533" w14:textId="0F3E2250" w:rsidR="00417D0C" w:rsidRPr="00417D0C" w:rsidRDefault="00563C87" w:rsidP="00417D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</w:rPr>
              <w:t>from</w:t>
            </w:r>
            <w:r w:rsidR="00417D0C" w:rsidRPr="00417D0C">
              <w:rPr>
                <w:rFonts w:ascii="Times New Roman" w:hAnsi="Times New Roman" w:cs="Times New Roman"/>
              </w:rPr>
              <w:t xml:space="preserve"> 10 </w:t>
            </w:r>
            <w:r>
              <w:rPr>
                <w:rFonts w:ascii="Times New Roman" w:hAnsi="Times New Roman" w:cs="Times New Roman"/>
              </w:rPr>
              <w:t>to</w:t>
            </w:r>
            <w:r w:rsidR="00417D0C" w:rsidRPr="00417D0C">
              <w:rPr>
                <w:rFonts w:ascii="Times New Roman" w:hAnsi="Times New Roman" w:cs="Times New Roman"/>
              </w:rPr>
              <w:t xml:space="preserve"> 11 </w:t>
            </w:r>
            <w:r w:rsidR="002F0701">
              <w:rPr>
                <w:rFonts w:ascii="Times New Roman" w:hAnsi="Times New Roman" w:cs="Times New Roman"/>
              </w:rPr>
              <w:t>days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B1583" w14:textId="7ABBF5AA" w:rsidR="00417D0C" w:rsidRPr="00417D0C" w:rsidRDefault="00417D0C" w:rsidP="00417D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17D0C">
              <w:rPr>
                <w:rFonts w:ascii="Times New Roman" w:hAnsi="Times New Roman" w:cs="Times New Roman"/>
              </w:rPr>
              <w:t>1</w:t>
            </w:r>
          </w:p>
        </w:tc>
      </w:tr>
      <w:tr w:rsidR="00417D0C" w:rsidRPr="00417D0C" w14:paraId="27E32A5A" w14:textId="77777777" w:rsidTr="00BB6FBC">
        <w:trPr>
          <w:trHeight w:val="300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51037" w14:textId="2D67B9CD" w:rsidR="00417D0C" w:rsidRPr="00417D0C" w:rsidRDefault="00563C87" w:rsidP="0041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r w:rsidR="00417D0C" w:rsidRPr="00417D0C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to</w:t>
            </w:r>
            <w:r w:rsidR="00417D0C" w:rsidRPr="00417D0C">
              <w:rPr>
                <w:rFonts w:ascii="Times New Roman" w:hAnsi="Times New Roman" w:cs="Times New Roman"/>
              </w:rPr>
              <w:t xml:space="preserve"> 13 </w:t>
            </w:r>
            <w:r w:rsidR="002F0701">
              <w:rPr>
                <w:rFonts w:ascii="Times New Roman" w:hAnsi="Times New Roman" w:cs="Times New Roman"/>
              </w:rPr>
              <w:t>days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BEEB7" w14:textId="7FEB769D" w:rsidR="00417D0C" w:rsidRPr="00417D0C" w:rsidRDefault="00417D0C" w:rsidP="0041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17D0C">
              <w:rPr>
                <w:rFonts w:ascii="Times New Roman" w:hAnsi="Times New Roman" w:cs="Times New Roman"/>
              </w:rPr>
              <w:t>2</w:t>
            </w:r>
          </w:p>
        </w:tc>
      </w:tr>
      <w:tr w:rsidR="00417D0C" w:rsidRPr="00417D0C" w14:paraId="3D319D16" w14:textId="77777777" w:rsidTr="00BB6FB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1A910" w14:textId="31D202EB" w:rsidR="00417D0C" w:rsidRPr="00417D0C" w:rsidRDefault="002F0701" w:rsidP="0041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From </w:t>
            </w:r>
            <w:r w:rsidR="00417D0C" w:rsidRPr="00417D0C">
              <w:rPr>
                <w:rFonts w:ascii="Times New Roman" w:hAnsi="Times New Roman" w:cs="Times New Roman"/>
              </w:rPr>
              <w:t xml:space="preserve"> 14</w:t>
            </w:r>
            <w:proofErr w:type="gramEnd"/>
            <w:r>
              <w:rPr>
                <w:rFonts w:ascii="Times New Roman" w:hAnsi="Times New Roman" w:cs="Times New Roman"/>
              </w:rPr>
              <w:t xml:space="preserve"> to </w:t>
            </w:r>
            <w:r w:rsidR="00417D0C" w:rsidRPr="00417D0C"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/>
              </w:rPr>
              <w:t>days</w:t>
            </w:r>
            <w:r w:rsidR="00417D0C" w:rsidRPr="00417D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FA8B2" w14:textId="7F98BDFC" w:rsidR="00417D0C" w:rsidRPr="00417D0C" w:rsidRDefault="00417D0C" w:rsidP="00417D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17D0C">
              <w:rPr>
                <w:rFonts w:ascii="Times New Roman" w:hAnsi="Times New Roman" w:cs="Times New Roman"/>
              </w:rPr>
              <w:t>5</w:t>
            </w:r>
          </w:p>
        </w:tc>
      </w:tr>
      <w:tr w:rsidR="00417D0C" w:rsidRPr="00417D0C" w14:paraId="7D7E9455" w14:textId="77777777" w:rsidTr="00BB6FB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A55C" w14:textId="433B41A3" w:rsidR="00417D0C" w:rsidRPr="00417D0C" w:rsidRDefault="002F0701" w:rsidP="0041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r w:rsidR="00417D0C" w:rsidRPr="00417D0C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to </w:t>
            </w:r>
            <w:r w:rsidR="00417D0C" w:rsidRPr="00417D0C">
              <w:rPr>
                <w:rFonts w:ascii="Times New Roman" w:hAnsi="Times New Roman" w:cs="Times New Roman"/>
              </w:rPr>
              <w:t xml:space="preserve">19 </w:t>
            </w:r>
            <w:r>
              <w:rPr>
                <w:rFonts w:ascii="Times New Roman" w:hAnsi="Times New Roman" w:cs="Times New Roman"/>
              </w:rPr>
              <w:t>days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7518" w14:textId="7A2E3009" w:rsidR="00417D0C" w:rsidRPr="00417D0C" w:rsidRDefault="00417D0C" w:rsidP="0041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17D0C">
              <w:rPr>
                <w:rFonts w:ascii="Times New Roman" w:hAnsi="Times New Roman" w:cs="Times New Roman"/>
              </w:rPr>
              <w:t>8</w:t>
            </w:r>
          </w:p>
        </w:tc>
      </w:tr>
      <w:tr w:rsidR="00417D0C" w:rsidRPr="00417D0C" w14:paraId="01D18871" w14:textId="77777777" w:rsidTr="00BB6FB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BD5CF" w14:textId="4E5AB62D" w:rsidR="00417D0C" w:rsidRPr="00417D0C" w:rsidRDefault="002F0701" w:rsidP="0041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</w:rPr>
              <w:t xml:space="preserve">Above </w:t>
            </w:r>
            <w:r w:rsidR="00417D0C" w:rsidRPr="00417D0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days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659F7" w14:textId="41BCF8E7" w:rsidR="00417D0C" w:rsidRPr="00417D0C" w:rsidRDefault="00417D0C" w:rsidP="0041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17D0C">
              <w:rPr>
                <w:rFonts w:ascii="Times New Roman" w:hAnsi="Times New Roman" w:cs="Times New Roman"/>
              </w:rPr>
              <w:t xml:space="preserve">10 </w:t>
            </w:r>
          </w:p>
        </w:tc>
      </w:tr>
    </w:tbl>
    <w:p w14:paraId="14C4E939" w14:textId="77777777" w:rsidR="000835B0" w:rsidRPr="00C4741B" w:rsidRDefault="000835B0" w:rsidP="000835B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</w:pPr>
    </w:p>
    <w:p w14:paraId="20681DF8" w14:textId="77777777" w:rsidR="000835B0" w:rsidRPr="00C4741B" w:rsidRDefault="000835B0" w:rsidP="000835B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</w:pPr>
    </w:p>
    <w:p w14:paraId="0ED62490" w14:textId="77777777" w:rsidR="006C41B2" w:rsidRPr="00C4741B" w:rsidRDefault="005C7FA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Final ranking</w:t>
      </w:r>
    </w:p>
    <w:p w14:paraId="484554E5" w14:textId="41943649" w:rsidR="006C41B2" w:rsidRPr="00C4741B" w:rsidRDefault="005C7FA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final ranking of the </w:t>
      </w:r>
      <w:r w:rsidR="001E3F6A">
        <w:rPr>
          <w:rFonts w:ascii="Times New Roman" w:eastAsia="Calibri" w:hAnsi="Times New Roman" w:cs="Times New Roman"/>
          <w:sz w:val="24"/>
          <w:szCs w:val="24"/>
          <w:lang w:val="en-GB"/>
        </w:rPr>
        <w:t>admitted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1E3F6A">
        <w:rPr>
          <w:rFonts w:ascii="Times New Roman" w:eastAsia="Calibri" w:hAnsi="Times New Roman" w:cs="Times New Roman"/>
          <w:sz w:val="24"/>
          <w:szCs w:val="24"/>
          <w:lang w:val="en-GB"/>
        </w:rPr>
        <w:t>offers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shall be carried out in descending order </w:t>
      </w:r>
      <w:proofErr w:type="gramStart"/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on the basis of</w:t>
      </w:r>
      <w:proofErr w:type="gramEnd"/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</w:t>
      </w:r>
      <w:r w:rsidR="00F47720">
        <w:rPr>
          <w:rFonts w:ascii="Times New Roman" w:eastAsia="Calibri" w:hAnsi="Times New Roman" w:cs="Times New Roman"/>
          <w:sz w:val="24"/>
          <w:szCs w:val="24"/>
          <w:lang w:val="en-GB"/>
        </w:rPr>
        <w:t>complex evaluation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obtained for each </w:t>
      </w:r>
      <w:r w:rsidR="00F47720">
        <w:rPr>
          <w:rFonts w:ascii="Times New Roman" w:eastAsia="Calibri" w:hAnsi="Times New Roman" w:cs="Times New Roman"/>
          <w:sz w:val="24"/>
          <w:szCs w:val="24"/>
          <w:lang w:val="en-GB"/>
        </w:rPr>
        <w:t>offer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First shall be </w:t>
      </w:r>
      <w:r w:rsidR="002278FC">
        <w:rPr>
          <w:rFonts w:ascii="Times New Roman" w:eastAsia="Calibri" w:hAnsi="Times New Roman" w:cs="Times New Roman"/>
          <w:sz w:val="24"/>
          <w:szCs w:val="24"/>
          <w:lang w:val="en-GB"/>
        </w:rPr>
        <w:t>ranked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</w:t>
      </w:r>
      <w:r w:rsidR="002278FC">
        <w:rPr>
          <w:rFonts w:ascii="Times New Roman" w:eastAsia="Calibri" w:hAnsi="Times New Roman" w:cs="Times New Roman"/>
          <w:sz w:val="24"/>
          <w:szCs w:val="24"/>
          <w:lang w:val="en-GB"/>
        </w:rPr>
        <w:t>participant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whose </w:t>
      </w:r>
      <w:r w:rsidR="002278FC">
        <w:rPr>
          <w:rFonts w:ascii="Times New Roman" w:eastAsia="Calibri" w:hAnsi="Times New Roman" w:cs="Times New Roman"/>
          <w:sz w:val="24"/>
          <w:szCs w:val="24"/>
          <w:lang w:val="en-GB"/>
        </w:rPr>
        <w:t>offer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has received the highest </w:t>
      </w:r>
      <w:r w:rsidR="002278FC">
        <w:rPr>
          <w:rFonts w:ascii="Times New Roman" w:eastAsia="Calibri" w:hAnsi="Times New Roman" w:cs="Times New Roman"/>
          <w:sz w:val="24"/>
          <w:szCs w:val="24"/>
          <w:lang w:val="en-GB"/>
        </w:rPr>
        <w:t>comple</w:t>
      </w:r>
      <w:r w:rsidR="00676F8F">
        <w:rPr>
          <w:rFonts w:ascii="Times New Roman" w:eastAsia="Calibri" w:hAnsi="Times New Roman" w:cs="Times New Roman"/>
          <w:sz w:val="24"/>
          <w:szCs w:val="24"/>
          <w:lang w:val="en-GB"/>
        </w:rPr>
        <w:t>x evaluation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(highest number of points). </w:t>
      </w:r>
    </w:p>
    <w:p w14:paraId="26D6B1F4" w14:textId="4F1B94CC" w:rsidR="006C41B2" w:rsidRPr="00C4741B" w:rsidRDefault="005C7FA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Where the </w:t>
      </w:r>
      <w:r w:rsidR="00676F8F">
        <w:rPr>
          <w:rFonts w:ascii="Times New Roman" w:eastAsia="Calibri" w:hAnsi="Times New Roman" w:cs="Times New Roman"/>
          <w:sz w:val="24"/>
          <w:szCs w:val="24"/>
          <w:lang w:val="en-GB"/>
        </w:rPr>
        <w:t>complex evaluation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two or more </w:t>
      </w:r>
      <w:r w:rsidR="00676F8F">
        <w:rPr>
          <w:rFonts w:ascii="Times New Roman" w:eastAsia="Calibri" w:hAnsi="Times New Roman" w:cs="Times New Roman"/>
          <w:sz w:val="24"/>
          <w:szCs w:val="24"/>
          <w:lang w:val="en-GB"/>
        </w:rPr>
        <w:t>offers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676F8F">
        <w:rPr>
          <w:rFonts w:ascii="Times New Roman" w:eastAsia="Calibri" w:hAnsi="Times New Roman" w:cs="Times New Roman"/>
          <w:sz w:val="24"/>
          <w:szCs w:val="24"/>
          <w:lang w:val="en-GB"/>
        </w:rPr>
        <w:t>is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equal, the </w:t>
      </w:r>
      <w:r w:rsidR="00617FE4">
        <w:rPr>
          <w:rFonts w:ascii="Times New Roman" w:eastAsia="Calibri" w:hAnsi="Times New Roman" w:cs="Times New Roman"/>
          <w:sz w:val="24"/>
          <w:szCs w:val="24"/>
          <w:lang w:val="en-GB"/>
        </w:rPr>
        <w:t>offer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containing more advantageous proposals, evaluated in the following order, shall prevail: </w:t>
      </w:r>
    </w:p>
    <w:p w14:paraId="1575B28A" w14:textId="77777777" w:rsidR="006C41B2" w:rsidRPr="00C4741B" w:rsidRDefault="005C7F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lower offered price at higher offered discount in EUR per MWh to TTF front </w:t>
      </w:r>
      <w:proofErr w:type="gramStart"/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month;</w:t>
      </w:r>
      <w:proofErr w:type="gramEnd"/>
    </w:p>
    <w:p w14:paraId="539C7502" w14:textId="77777777" w:rsidR="00605498" w:rsidRPr="00C4741B" w:rsidRDefault="00605498" w:rsidP="00857F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5F4F03E4" w14:textId="6A58C76F" w:rsidR="006C41B2" w:rsidRPr="00C4741B" w:rsidRDefault="005C7FAA">
      <w:pPr>
        <w:ind w:firstLine="72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- more favo</w:t>
      </w:r>
      <w:r w:rsidR="002940B0">
        <w:rPr>
          <w:rFonts w:ascii="Times New Roman" w:eastAsia="Calibri" w:hAnsi="Times New Roman" w:cs="Times New Roman"/>
          <w:sz w:val="24"/>
          <w:szCs w:val="24"/>
          <w:lang w:val="en-GB"/>
        </w:rPr>
        <w:t>u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rable payment </w:t>
      </w:r>
      <w:proofErr w:type="gramStart"/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terms</w:t>
      </w:r>
      <w:r w:rsidR="00AA0A98"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;</w:t>
      </w:r>
      <w:proofErr w:type="gramEnd"/>
    </w:p>
    <w:p w14:paraId="75551EA9" w14:textId="5DC50777" w:rsidR="006C41B2" w:rsidRPr="00C4741B" w:rsidRDefault="005C7F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- more favo</w:t>
      </w:r>
      <w:r w:rsidR="002940B0">
        <w:rPr>
          <w:rFonts w:ascii="Times New Roman" w:eastAsia="Calibri" w:hAnsi="Times New Roman" w:cs="Times New Roman"/>
          <w:sz w:val="24"/>
          <w:szCs w:val="24"/>
          <w:lang w:val="en-GB"/>
        </w:rPr>
        <w:t>u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rable </w:t>
      </w:r>
      <w:r w:rsidR="002940B0">
        <w:rPr>
          <w:rFonts w:ascii="Times New Roman" w:eastAsia="Calibri" w:hAnsi="Times New Roman" w:cs="Times New Roman"/>
          <w:sz w:val="24"/>
          <w:szCs w:val="24"/>
          <w:lang w:val="en-GB"/>
        </w:rPr>
        <w:t>supply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conditions</w:t>
      </w:r>
      <w:r w:rsidR="009036EE"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sectPr w:rsidR="006C41B2" w:rsidRPr="00C4741B" w:rsidSect="001E2F3F">
      <w:headerReference w:type="default" r:id="rId10"/>
      <w:pgSz w:w="12240" w:h="15840"/>
      <w:pgMar w:top="1134" w:right="1417" w:bottom="993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A01CA" w14:textId="77777777" w:rsidR="001E2F3F" w:rsidRDefault="001E2F3F" w:rsidP="00A343F3">
      <w:pPr>
        <w:spacing w:after="0" w:line="240" w:lineRule="auto"/>
      </w:pPr>
      <w:r>
        <w:separator/>
      </w:r>
    </w:p>
  </w:endnote>
  <w:endnote w:type="continuationSeparator" w:id="0">
    <w:p w14:paraId="1F085CF2" w14:textId="77777777" w:rsidR="001E2F3F" w:rsidRDefault="001E2F3F" w:rsidP="00A343F3">
      <w:pPr>
        <w:spacing w:after="0" w:line="240" w:lineRule="auto"/>
      </w:pPr>
      <w:r>
        <w:continuationSeparator/>
      </w:r>
    </w:p>
  </w:endnote>
  <w:endnote w:type="continuationNotice" w:id="1">
    <w:p w14:paraId="6E706079" w14:textId="77777777" w:rsidR="001E2F3F" w:rsidRDefault="001E2F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CB32C" w14:textId="77777777" w:rsidR="001E2F3F" w:rsidRDefault="001E2F3F" w:rsidP="00A343F3">
      <w:pPr>
        <w:spacing w:after="0" w:line="240" w:lineRule="auto"/>
      </w:pPr>
      <w:r>
        <w:separator/>
      </w:r>
    </w:p>
  </w:footnote>
  <w:footnote w:type="continuationSeparator" w:id="0">
    <w:p w14:paraId="2EA3B987" w14:textId="77777777" w:rsidR="001E2F3F" w:rsidRDefault="001E2F3F" w:rsidP="00A343F3">
      <w:pPr>
        <w:spacing w:after="0" w:line="240" w:lineRule="auto"/>
      </w:pPr>
      <w:r>
        <w:continuationSeparator/>
      </w:r>
    </w:p>
  </w:footnote>
  <w:footnote w:type="continuationNotice" w:id="1">
    <w:p w14:paraId="6021C4C0" w14:textId="77777777" w:rsidR="001E2F3F" w:rsidRDefault="001E2F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10EB" w14:textId="56362706" w:rsidR="006C41B2" w:rsidRDefault="005C7FAA">
    <w:pPr>
      <w:pStyle w:val="Header"/>
      <w:jc w:val="both"/>
      <w:rPr>
        <w:sz w:val="20"/>
        <w:szCs w:val="20"/>
      </w:rPr>
    </w:pPr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Annex No </w:t>
    </w:r>
    <w:r w:rsidR="000933C1">
      <w:rPr>
        <w:rFonts w:ascii="Times New Roman" w:hAnsi="Times New Roman" w:cs="Times New Roman"/>
        <w:i/>
        <w:iCs/>
        <w:sz w:val="20"/>
        <w:szCs w:val="20"/>
        <w:lang w:val="bg-BG"/>
      </w:rPr>
      <w:t xml:space="preserve">4 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Methodology for determining the complex evaluation of </w:t>
    </w:r>
    <w:r w:rsidR="002B1548">
      <w:rPr>
        <w:rFonts w:ascii="Times New Roman" w:eastAsia="Calibri" w:hAnsi="Times New Roman" w:cs="Times New Roman"/>
        <w:i/>
        <w:iCs/>
        <w:sz w:val="20"/>
        <w:szCs w:val="20"/>
      </w:rPr>
      <w:t>offers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r w:rsidR="002712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referring to the </w:t>
    </w:r>
    <w:r w:rsidR="00FE5155">
      <w:rPr>
        <w:rFonts w:ascii="Times New Roman" w:eastAsia="Calibri" w:hAnsi="Times New Roman" w:cs="Times New Roman"/>
        <w:i/>
        <w:iCs/>
        <w:sz w:val="20"/>
        <w:szCs w:val="20"/>
      </w:rPr>
      <w:t xml:space="preserve">TTF </w:t>
    </w:r>
    <w:r w:rsidR="002712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index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E4E47"/>
    <w:multiLevelType w:val="hybridMultilevel"/>
    <w:tmpl w:val="82849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01401BB"/>
    <w:multiLevelType w:val="hybridMultilevel"/>
    <w:tmpl w:val="3B28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C48ED"/>
    <w:multiLevelType w:val="hybridMultilevel"/>
    <w:tmpl w:val="E1586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2E6593"/>
    <w:multiLevelType w:val="hybridMultilevel"/>
    <w:tmpl w:val="46161E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328688">
    <w:abstractNumId w:val="3"/>
  </w:num>
  <w:num w:numId="2" w16cid:durableId="2128115490">
    <w:abstractNumId w:val="0"/>
  </w:num>
  <w:num w:numId="3" w16cid:durableId="704406526">
    <w:abstractNumId w:val="1"/>
  </w:num>
  <w:num w:numId="4" w16cid:durableId="1083794411">
    <w:abstractNumId w:val="6"/>
  </w:num>
  <w:num w:numId="5" w16cid:durableId="110827313">
    <w:abstractNumId w:val="4"/>
  </w:num>
  <w:num w:numId="6" w16cid:durableId="937448352">
    <w:abstractNumId w:val="5"/>
  </w:num>
  <w:num w:numId="7" w16cid:durableId="900947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04592"/>
    <w:rsid w:val="0000774D"/>
    <w:rsid w:val="000137FA"/>
    <w:rsid w:val="00027C67"/>
    <w:rsid w:val="0003052F"/>
    <w:rsid w:val="00033E64"/>
    <w:rsid w:val="00040E28"/>
    <w:rsid w:val="00043A99"/>
    <w:rsid w:val="00046355"/>
    <w:rsid w:val="0005073D"/>
    <w:rsid w:val="00050883"/>
    <w:rsid w:val="00054A25"/>
    <w:rsid w:val="000747CC"/>
    <w:rsid w:val="000835B0"/>
    <w:rsid w:val="000933C1"/>
    <w:rsid w:val="000A23F3"/>
    <w:rsid w:val="000B237A"/>
    <w:rsid w:val="000B547E"/>
    <w:rsid w:val="000C3EA5"/>
    <w:rsid w:val="000D174B"/>
    <w:rsid w:val="000E14D2"/>
    <w:rsid w:val="000E348D"/>
    <w:rsid w:val="000E470F"/>
    <w:rsid w:val="000F4B14"/>
    <w:rsid w:val="00106CAE"/>
    <w:rsid w:val="00134B3C"/>
    <w:rsid w:val="00141562"/>
    <w:rsid w:val="00157F40"/>
    <w:rsid w:val="0016303D"/>
    <w:rsid w:val="00166D28"/>
    <w:rsid w:val="00174287"/>
    <w:rsid w:val="0018220A"/>
    <w:rsid w:val="00183877"/>
    <w:rsid w:val="001A5134"/>
    <w:rsid w:val="001C03A7"/>
    <w:rsid w:val="001C3A72"/>
    <w:rsid w:val="001D10E4"/>
    <w:rsid w:val="001E2718"/>
    <w:rsid w:val="001E2F3F"/>
    <w:rsid w:val="001E3F6A"/>
    <w:rsid w:val="00200C33"/>
    <w:rsid w:val="00205CBE"/>
    <w:rsid w:val="00207BC3"/>
    <w:rsid w:val="002116C6"/>
    <w:rsid w:val="00213F87"/>
    <w:rsid w:val="002278FC"/>
    <w:rsid w:val="0023567F"/>
    <w:rsid w:val="00247BFD"/>
    <w:rsid w:val="002521E1"/>
    <w:rsid w:val="002609D6"/>
    <w:rsid w:val="00264F86"/>
    <w:rsid w:val="00271287"/>
    <w:rsid w:val="002940B0"/>
    <w:rsid w:val="002B1548"/>
    <w:rsid w:val="002C5B4E"/>
    <w:rsid w:val="002D215C"/>
    <w:rsid w:val="002D6E24"/>
    <w:rsid w:val="002E6B20"/>
    <w:rsid w:val="002F0701"/>
    <w:rsid w:val="003016EB"/>
    <w:rsid w:val="00302AB3"/>
    <w:rsid w:val="00304543"/>
    <w:rsid w:val="00317109"/>
    <w:rsid w:val="00332499"/>
    <w:rsid w:val="00334462"/>
    <w:rsid w:val="00354A4B"/>
    <w:rsid w:val="00355103"/>
    <w:rsid w:val="00355A62"/>
    <w:rsid w:val="00364C2C"/>
    <w:rsid w:val="003A315D"/>
    <w:rsid w:val="003A31F2"/>
    <w:rsid w:val="003A370D"/>
    <w:rsid w:val="003C3989"/>
    <w:rsid w:val="003F39C5"/>
    <w:rsid w:val="00407F81"/>
    <w:rsid w:val="00414925"/>
    <w:rsid w:val="00416E73"/>
    <w:rsid w:val="00417D0C"/>
    <w:rsid w:val="00421C39"/>
    <w:rsid w:val="004520B4"/>
    <w:rsid w:val="00472B19"/>
    <w:rsid w:val="00474978"/>
    <w:rsid w:val="0047750B"/>
    <w:rsid w:val="00477E41"/>
    <w:rsid w:val="00480953"/>
    <w:rsid w:val="004A6A41"/>
    <w:rsid w:val="004B6A1A"/>
    <w:rsid w:val="004C239E"/>
    <w:rsid w:val="004C5061"/>
    <w:rsid w:val="004D25FD"/>
    <w:rsid w:val="004D59CA"/>
    <w:rsid w:val="004E0EC1"/>
    <w:rsid w:val="004F5711"/>
    <w:rsid w:val="00502D87"/>
    <w:rsid w:val="0055045F"/>
    <w:rsid w:val="0055714A"/>
    <w:rsid w:val="00563C87"/>
    <w:rsid w:val="0059181C"/>
    <w:rsid w:val="00597DA2"/>
    <w:rsid w:val="005A0CEA"/>
    <w:rsid w:val="005A3A80"/>
    <w:rsid w:val="005C7FAA"/>
    <w:rsid w:val="005D6C13"/>
    <w:rsid w:val="005D7190"/>
    <w:rsid w:val="005D7B63"/>
    <w:rsid w:val="005E38C4"/>
    <w:rsid w:val="005E4309"/>
    <w:rsid w:val="005F6777"/>
    <w:rsid w:val="005F67F2"/>
    <w:rsid w:val="00605153"/>
    <w:rsid w:val="00605498"/>
    <w:rsid w:val="00610988"/>
    <w:rsid w:val="00610CA2"/>
    <w:rsid w:val="0061275A"/>
    <w:rsid w:val="00614DBA"/>
    <w:rsid w:val="00617FE4"/>
    <w:rsid w:val="00637D43"/>
    <w:rsid w:val="00651ED8"/>
    <w:rsid w:val="00676F8F"/>
    <w:rsid w:val="006A40AC"/>
    <w:rsid w:val="006A64DE"/>
    <w:rsid w:val="006C0679"/>
    <w:rsid w:val="006C41B2"/>
    <w:rsid w:val="006D7212"/>
    <w:rsid w:val="006E028E"/>
    <w:rsid w:val="007213A6"/>
    <w:rsid w:val="00721866"/>
    <w:rsid w:val="00724D45"/>
    <w:rsid w:val="00737FB2"/>
    <w:rsid w:val="007471CE"/>
    <w:rsid w:val="007517FF"/>
    <w:rsid w:val="00794EBD"/>
    <w:rsid w:val="007A5452"/>
    <w:rsid w:val="007B66FC"/>
    <w:rsid w:val="007E5D35"/>
    <w:rsid w:val="00807C74"/>
    <w:rsid w:val="00810A16"/>
    <w:rsid w:val="00847E87"/>
    <w:rsid w:val="008546CD"/>
    <w:rsid w:val="00854939"/>
    <w:rsid w:val="00857E17"/>
    <w:rsid w:val="00857F33"/>
    <w:rsid w:val="0086301F"/>
    <w:rsid w:val="0088293F"/>
    <w:rsid w:val="00887707"/>
    <w:rsid w:val="008C2538"/>
    <w:rsid w:val="008D6AEC"/>
    <w:rsid w:val="008E2B23"/>
    <w:rsid w:val="008E61F2"/>
    <w:rsid w:val="008F568D"/>
    <w:rsid w:val="00901102"/>
    <w:rsid w:val="009036EE"/>
    <w:rsid w:val="0090679D"/>
    <w:rsid w:val="00916FAD"/>
    <w:rsid w:val="009264DF"/>
    <w:rsid w:val="00927526"/>
    <w:rsid w:val="0093432A"/>
    <w:rsid w:val="00935C7C"/>
    <w:rsid w:val="009408EC"/>
    <w:rsid w:val="00941BCC"/>
    <w:rsid w:val="009439ED"/>
    <w:rsid w:val="00951EC1"/>
    <w:rsid w:val="0095209E"/>
    <w:rsid w:val="009526CD"/>
    <w:rsid w:val="00963917"/>
    <w:rsid w:val="00971E55"/>
    <w:rsid w:val="00986015"/>
    <w:rsid w:val="00992647"/>
    <w:rsid w:val="009964C0"/>
    <w:rsid w:val="009A19BB"/>
    <w:rsid w:val="009A34C1"/>
    <w:rsid w:val="009C5FC7"/>
    <w:rsid w:val="009C6E02"/>
    <w:rsid w:val="009D25F8"/>
    <w:rsid w:val="009F2654"/>
    <w:rsid w:val="009F6058"/>
    <w:rsid w:val="00A262EB"/>
    <w:rsid w:val="00A343F3"/>
    <w:rsid w:val="00A4616A"/>
    <w:rsid w:val="00A62BA4"/>
    <w:rsid w:val="00A657F9"/>
    <w:rsid w:val="00A76943"/>
    <w:rsid w:val="00A84021"/>
    <w:rsid w:val="00AA0A98"/>
    <w:rsid w:val="00AA7EC7"/>
    <w:rsid w:val="00AB6660"/>
    <w:rsid w:val="00AB6AE4"/>
    <w:rsid w:val="00AC3487"/>
    <w:rsid w:val="00AE5659"/>
    <w:rsid w:val="00AF0054"/>
    <w:rsid w:val="00AF6501"/>
    <w:rsid w:val="00B13CFC"/>
    <w:rsid w:val="00B142AA"/>
    <w:rsid w:val="00B2178F"/>
    <w:rsid w:val="00B2624D"/>
    <w:rsid w:val="00B3081F"/>
    <w:rsid w:val="00B3203C"/>
    <w:rsid w:val="00B34C15"/>
    <w:rsid w:val="00B3536D"/>
    <w:rsid w:val="00B40CE1"/>
    <w:rsid w:val="00B6217E"/>
    <w:rsid w:val="00B65F60"/>
    <w:rsid w:val="00B73AB8"/>
    <w:rsid w:val="00B9503B"/>
    <w:rsid w:val="00B96A5A"/>
    <w:rsid w:val="00BC0A7A"/>
    <w:rsid w:val="00BF0F93"/>
    <w:rsid w:val="00BF2A29"/>
    <w:rsid w:val="00BF52DF"/>
    <w:rsid w:val="00BF60D4"/>
    <w:rsid w:val="00BF6D65"/>
    <w:rsid w:val="00C4741B"/>
    <w:rsid w:val="00C5349A"/>
    <w:rsid w:val="00C53794"/>
    <w:rsid w:val="00C54930"/>
    <w:rsid w:val="00C54C31"/>
    <w:rsid w:val="00C63A50"/>
    <w:rsid w:val="00C65566"/>
    <w:rsid w:val="00C745AE"/>
    <w:rsid w:val="00C85685"/>
    <w:rsid w:val="00C9007A"/>
    <w:rsid w:val="00CA534A"/>
    <w:rsid w:val="00CC4008"/>
    <w:rsid w:val="00CC43EE"/>
    <w:rsid w:val="00CC4AF4"/>
    <w:rsid w:val="00CD1331"/>
    <w:rsid w:val="00CD4E08"/>
    <w:rsid w:val="00CE0321"/>
    <w:rsid w:val="00CE473E"/>
    <w:rsid w:val="00D06C45"/>
    <w:rsid w:val="00D127C2"/>
    <w:rsid w:val="00D15A4B"/>
    <w:rsid w:val="00D30D32"/>
    <w:rsid w:val="00D342F5"/>
    <w:rsid w:val="00D3478D"/>
    <w:rsid w:val="00D406EC"/>
    <w:rsid w:val="00D622CF"/>
    <w:rsid w:val="00D72F67"/>
    <w:rsid w:val="00D808FD"/>
    <w:rsid w:val="00D92077"/>
    <w:rsid w:val="00DA2144"/>
    <w:rsid w:val="00DA598D"/>
    <w:rsid w:val="00DB5A67"/>
    <w:rsid w:val="00DC4C99"/>
    <w:rsid w:val="00DF4DEA"/>
    <w:rsid w:val="00E0250A"/>
    <w:rsid w:val="00E067BA"/>
    <w:rsid w:val="00E4286F"/>
    <w:rsid w:val="00E45C5E"/>
    <w:rsid w:val="00E518EB"/>
    <w:rsid w:val="00E75F6F"/>
    <w:rsid w:val="00E76230"/>
    <w:rsid w:val="00E84D28"/>
    <w:rsid w:val="00E93494"/>
    <w:rsid w:val="00EA2E59"/>
    <w:rsid w:val="00EA4936"/>
    <w:rsid w:val="00EA7413"/>
    <w:rsid w:val="00EB1D7A"/>
    <w:rsid w:val="00EB2778"/>
    <w:rsid w:val="00EB3B5E"/>
    <w:rsid w:val="00EC083D"/>
    <w:rsid w:val="00EC16CF"/>
    <w:rsid w:val="00EC3EBC"/>
    <w:rsid w:val="00EC413D"/>
    <w:rsid w:val="00EF7211"/>
    <w:rsid w:val="00F02F64"/>
    <w:rsid w:val="00F03DC1"/>
    <w:rsid w:val="00F04CC4"/>
    <w:rsid w:val="00F100AD"/>
    <w:rsid w:val="00F20924"/>
    <w:rsid w:val="00F47720"/>
    <w:rsid w:val="00F51502"/>
    <w:rsid w:val="00F65CE0"/>
    <w:rsid w:val="00F91582"/>
    <w:rsid w:val="00F929F5"/>
    <w:rsid w:val="00F9369B"/>
    <w:rsid w:val="00FB5FE6"/>
    <w:rsid w:val="00FC101B"/>
    <w:rsid w:val="00FC4EF1"/>
    <w:rsid w:val="00FD37AE"/>
    <w:rsid w:val="00FD6377"/>
    <w:rsid w:val="00FE5155"/>
    <w:rsid w:val="1273FD24"/>
    <w:rsid w:val="192E910D"/>
    <w:rsid w:val="1F905DDE"/>
    <w:rsid w:val="3837B8C5"/>
    <w:rsid w:val="5079F9FD"/>
    <w:rsid w:val="52AF80F2"/>
    <w:rsid w:val="703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C2E8A4"/>
  <w15:chartTrackingRefBased/>
  <w15:docId w15:val="{8D4FF8F4-5486-4722-A532-564E417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F52DF"/>
    <w:pPr>
      <w:spacing w:after="0" w:line="240" w:lineRule="auto"/>
    </w:pPr>
  </w:style>
  <w:style w:type="table" w:styleId="TableGrid">
    <w:name w:val="Table Grid"/>
    <w:basedOn w:val="TableNormal"/>
    <w:uiPriority w:val="59"/>
    <w:rsid w:val="00354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2E9BDAA7029248969E4C794C926764" ma:contentTypeVersion="5" ma:contentTypeDescription="Създаване на нов документ" ma:contentTypeScope="" ma:versionID="1eb8cc977638a27ab1cc38ff681d03ed">
  <xsd:schema xmlns:xsd="http://www.w3.org/2001/XMLSchema" xmlns:xs="http://www.w3.org/2001/XMLSchema" xmlns:p="http://schemas.microsoft.com/office/2006/metadata/properties" xmlns:ns2="3f539cc3-721b-46c4-8733-1d455f892b16" xmlns:ns3="1798238c-9b45-4652-801a-fdebd44736f1" targetNamespace="http://schemas.microsoft.com/office/2006/metadata/properties" ma:root="true" ma:fieldsID="11043862abc31e9108b4a154f988e1b9" ns2:_="" ns3:_="">
    <xsd:import namespace="3f539cc3-721b-46c4-8733-1d455f892b16"/>
    <xsd:import namespace="1798238c-9b45-4652-801a-fdebd4473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39cc3-721b-46c4-8733-1d455f892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8238c-9b45-4652-801a-fdebd4473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40318E-9F88-4A20-9CDE-2F8789CCC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39cc3-721b-46c4-8733-1d455f892b16"/>
    <ds:schemaRef ds:uri="1798238c-9b45-4652-801a-fdebd4473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0EDD6C-D8F3-4153-AA72-762DD3D2A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697B2-CCCD-474E-A786-AC75BD0031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>, docId:77093280B2316F9EDD0867154B264946</cp:keywords>
  <dc:description/>
  <cp:lastModifiedBy>lyudmila vitanova</cp:lastModifiedBy>
  <cp:revision>31</cp:revision>
  <dcterms:created xsi:type="dcterms:W3CDTF">2023-10-09T12:52:00Z</dcterms:created>
  <dcterms:modified xsi:type="dcterms:W3CDTF">2024-01-16T10:06:00Z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0x010100AA2E9BDAA7029248969E4C794C926764</vt:lpwstr>
  </property>
  <property fmtid="{D5CDD505-2E9C-101B-9397-08002B2CF9AE}" pid="3" name="GrammarlyDocumentId">
    <vt:lpwstr>d97f5014d8315e0383b5675e57b558708447394bf7f95dfecdd90969070b0398</vt:lpwstr>
  </property>
</Properties>
</file>